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D9115A1" w:rsidR="002B61AF" w:rsidRDefault="00A0564D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June 3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463BD2B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3323599C" w:rsidR="002B61AF" w:rsidRPr="00F9246D" w:rsidRDefault="00BE1F42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</w:t>
      </w:r>
      <w:r w:rsidR="00A0564D">
        <w:rPr>
          <w:rFonts w:ascii="Tahoma" w:hAnsi="Tahoma" w:cs="Tahoma"/>
          <w:sz w:val="24"/>
          <w:szCs w:val="24"/>
        </w:rPr>
        <w:t>20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2B96C9AC" w:rsidR="0085124C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A0564D">
        <w:rPr>
          <w:rFonts w:ascii="Tahoma" w:hAnsi="Tahoma" w:cs="Tahoma"/>
          <w:sz w:val="24"/>
          <w:szCs w:val="24"/>
        </w:rPr>
        <w:t>Sally Dobson – Downtown Merchants Association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1387FEAA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A0564D">
        <w:rPr>
          <w:rFonts w:ascii="Tahoma" w:hAnsi="Tahoma" w:cs="Tahoma"/>
          <w:sz w:val="24"/>
          <w:szCs w:val="24"/>
        </w:rPr>
        <w:t>Miss Hampton 2025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46B959DE" w:rsidR="00B471E8" w:rsidRDefault="00B471E8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265F5">
        <w:rPr>
          <w:rFonts w:ascii="Tahoma" w:hAnsi="Tahoma" w:cs="Tahoma"/>
          <w:sz w:val="24"/>
          <w:szCs w:val="24"/>
        </w:rPr>
        <w:t xml:space="preserve">Structural </w:t>
      </w:r>
      <w:r w:rsidR="002B2257" w:rsidRPr="00D265F5">
        <w:rPr>
          <w:rFonts w:ascii="Tahoma" w:hAnsi="Tahoma" w:cs="Tahoma"/>
          <w:sz w:val="24"/>
          <w:szCs w:val="24"/>
        </w:rPr>
        <w:t>Issues at</w:t>
      </w:r>
      <w:r w:rsidRPr="00D265F5">
        <w:rPr>
          <w:rFonts w:ascii="Tahoma" w:hAnsi="Tahoma" w:cs="Tahoma"/>
          <w:sz w:val="24"/>
          <w:szCs w:val="24"/>
        </w:rPr>
        <w:t xml:space="preserve"> the Hampton Museum and Visitor Center</w:t>
      </w:r>
    </w:p>
    <w:p w14:paraId="30780849" w14:textId="059355CE" w:rsidR="00BE1F42" w:rsidRDefault="00BE1F42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Drone</w:t>
      </w:r>
    </w:p>
    <w:p w14:paraId="564283B6" w14:textId="2959F6F0" w:rsidR="00064E87" w:rsidRPr="00D265F5" w:rsidRDefault="00064E8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Police Cruiser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27AFDB81" w:rsidR="00B54C3F" w:rsidRDefault="00A0564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Risk Management</w:t>
      </w:r>
    </w:p>
    <w:p w14:paraId="441BC21F" w14:textId="139956D6" w:rsidR="00160C77" w:rsidRDefault="00160C7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5AF554A5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66FF"/>
    <w:rsid w:val="00261ACE"/>
    <w:rsid w:val="0026319E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E6882"/>
    <w:rsid w:val="004F55BB"/>
    <w:rsid w:val="004F72A5"/>
    <w:rsid w:val="005022BD"/>
    <w:rsid w:val="00503AC2"/>
    <w:rsid w:val="00511B05"/>
    <w:rsid w:val="0052462A"/>
    <w:rsid w:val="00524B52"/>
    <w:rsid w:val="0053771A"/>
    <w:rsid w:val="00541DFB"/>
    <w:rsid w:val="00542604"/>
    <w:rsid w:val="00553037"/>
    <w:rsid w:val="00554206"/>
    <w:rsid w:val="00560F39"/>
    <w:rsid w:val="005618A7"/>
    <w:rsid w:val="00571770"/>
    <w:rsid w:val="005773BE"/>
    <w:rsid w:val="0058188B"/>
    <w:rsid w:val="00581D16"/>
    <w:rsid w:val="005B179E"/>
    <w:rsid w:val="005C3B83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7D8"/>
    <w:rsid w:val="006E4B18"/>
    <w:rsid w:val="006F4B37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92D40"/>
    <w:rsid w:val="009B0B3C"/>
    <w:rsid w:val="009F1113"/>
    <w:rsid w:val="00A0564D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471E8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701D"/>
    <w:rsid w:val="00C60684"/>
    <w:rsid w:val="00C67BED"/>
    <w:rsid w:val="00C7737C"/>
    <w:rsid w:val="00CB2659"/>
    <w:rsid w:val="00CB3DCA"/>
    <w:rsid w:val="00CD27EB"/>
    <w:rsid w:val="00CD7257"/>
    <w:rsid w:val="00D02A0B"/>
    <w:rsid w:val="00D265F5"/>
    <w:rsid w:val="00D33DD7"/>
    <w:rsid w:val="00D37C85"/>
    <w:rsid w:val="00D42316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825E1"/>
    <w:rsid w:val="00F9246D"/>
    <w:rsid w:val="00F95743"/>
    <w:rsid w:val="00F95CF7"/>
    <w:rsid w:val="00F96720"/>
    <w:rsid w:val="00FA7DD8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682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8</cp:revision>
  <cp:lastPrinted>2025-06-02T20:31:00Z</cp:lastPrinted>
  <dcterms:created xsi:type="dcterms:W3CDTF">2025-05-28T15:09:00Z</dcterms:created>
  <dcterms:modified xsi:type="dcterms:W3CDTF">2025-06-02T20:32:00Z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